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1D" w:rsidRPr="00E3342C" w:rsidRDefault="00751D1D" w:rsidP="008E7E52">
      <w:pPr>
        <w:rPr>
          <w:b/>
          <w:sz w:val="4"/>
          <w:szCs w:val="4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2405"/>
        <w:gridCol w:w="12020"/>
      </w:tblGrid>
      <w:tr w:rsidR="00751D1D" w:rsidTr="0034056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D1D" w:rsidRPr="008E7E52" w:rsidRDefault="00751D1D" w:rsidP="00751D1D">
            <w:pPr>
              <w:rPr>
                <w:b/>
              </w:rPr>
            </w:pPr>
            <w:r w:rsidRPr="008E7E52">
              <w:rPr>
                <w:b/>
              </w:rPr>
              <w:t>Fornitore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1D" w:rsidRPr="00560E18" w:rsidRDefault="00751D1D" w:rsidP="00751D1D"/>
        </w:tc>
      </w:tr>
      <w:tr w:rsidR="00751D1D" w:rsidTr="0034056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D1D" w:rsidRPr="008E7E52" w:rsidRDefault="00751D1D" w:rsidP="00751D1D">
            <w:pPr>
              <w:rPr>
                <w:b/>
              </w:rPr>
            </w:pPr>
            <w:r w:rsidRPr="008E7E52">
              <w:rPr>
                <w:b/>
              </w:rPr>
              <w:t>Descrizione ordine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1D" w:rsidRPr="00560E18" w:rsidRDefault="00751D1D" w:rsidP="00751D1D"/>
        </w:tc>
      </w:tr>
      <w:tr w:rsidR="00751D1D" w:rsidTr="0034056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D1D" w:rsidRPr="008E7E52" w:rsidRDefault="00751D1D" w:rsidP="00751D1D">
            <w:pPr>
              <w:rPr>
                <w:b/>
              </w:rPr>
            </w:pPr>
            <w:r w:rsidRPr="008E7E52">
              <w:rPr>
                <w:b/>
              </w:rPr>
              <w:t>N° protocollo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1D" w:rsidRPr="00560E18" w:rsidRDefault="00751D1D" w:rsidP="00751D1D"/>
        </w:tc>
      </w:tr>
      <w:tr w:rsidR="00751D1D" w:rsidTr="0034056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D1D" w:rsidRPr="008E7E52" w:rsidRDefault="00751D1D" w:rsidP="00751D1D">
            <w:pPr>
              <w:rPr>
                <w:b/>
              </w:rPr>
            </w:pPr>
            <w:r w:rsidRPr="008E7E52">
              <w:rPr>
                <w:b/>
              </w:rPr>
              <w:t>Data protocollo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1D" w:rsidRPr="00560E18" w:rsidRDefault="00751D1D" w:rsidP="00751D1D"/>
        </w:tc>
      </w:tr>
      <w:tr w:rsidR="0034056A" w:rsidTr="0034056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056A" w:rsidRPr="008E7E52" w:rsidRDefault="0034056A" w:rsidP="00751D1D">
            <w:pPr>
              <w:rPr>
                <w:b/>
              </w:rPr>
            </w:pPr>
            <w:r>
              <w:rPr>
                <w:b/>
              </w:rPr>
              <w:t>Categoria</w:t>
            </w:r>
            <w:r w:rsidR="004720AA">
              <w:rPr>
                <w:b/>
              </w:rPr>
              <w:t xml:space="preserve"> Fornitura </w:t>
            </w:r>
            <w:r w:rsidR="004720AA" w:rsidRPr="004720AA">
              <w:t>(1)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6A" w:rsidRPr="00560E18" w:rsidRDefault="0034056A" w:rsidP="00751D1D"/>
        </w:tc>
      </w:tr>
    </w:tbl>
    <w:p w:rsidR="00751D1D" w:rsidRPr="00103F29" w:rsidRDefault="00751D1D" w:rsidP="007E68FB">
      <w:pPr>
        <w:rPr>
          <w:b/>
          <w:sz w:val="2"/>
          <w:szCs w:val="20"/>
        </w:rPr>
      </w:pPr>
    </w:p>
    <w:tbl>
      <w:tblPr>
        <w:tblStyle w:val="Grigliatabella"/>
        <w:tblW w:w="13040" w:type="dxa"/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34056A" w:rsidTr="0034056A"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:rsidR="0034056A" w:rsidRDefault="0034056A" w:rsidP="00751D1D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4056A" w:rsidRDefault="0034056A" w:rsidP="00751D1D">
            <w:pPr>
              <w:jc w:val="center"/>
              <w:rPr>
                <w:b/>
              </w:rPr>
            </w:pPr>
            <w:r w:rsidRPr="008E7E52">
              <w:rPr>
                <w:b/>
              </w:rPr>
              <w:t xml:space="preserve">Ufficio </w:t>
            </w:r>
            <w:r>
              <w:rPr>
                <w:b/>
              </w:rPr>
              <w:t>P</w:t>
            </w:r>
            <w:r w:rsidRPr="008E7E52">
              <w:rPr>
                <w:b/>
              </w:rPr>
              <w:t>atrimonio</w:t>
            </w:r>
          </w:p>
        </w:tc>
        <w:tc>
          <w:tcPr>
            <w:tcW w:w="2552" w:type="dxa"/>
            <w:gridSpan w:val="3"/>
            <w:tcBorders>
              <w:right w:val="single" w:sz="8" w:space="0" w:color="auto"/>
            </w:tcBorders>
            <w:vAlign w:val="center"/>
          </w:tcPr>
          <w:p w:rsidR="0034056A" w:rsidRPr="004720AA" w:rsidRDefault="004720AA" w:rsidP="004720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Responsabile degli aspetti tecnici/organizzativi della fornitura </w:t>
            </w:r>
            <w:r w:rsidRPr="004720AA">
              <w:rPr>
                <w:sz w:val="20"/>
              </w:rPr>
              <w:t>(2)</w:t>
            </w:r>
          </w:p>
        </w:tc>
        <w:tc>
          <w:tcPr>
            <w:tcW w:w="2550" w:type="dxa"/>
            <w:gridSpan w:val="3"/>
            <w:tcBorders>
              <w:right w:val="single" w:sz="8" w:space="0" w:color="auto"/>
            </w:tcBorders>
            <w:vAlign w:val="center"/>
          </w:tcPr>
          <w:p w:rsidR="0034056A" w:rsidRPr="0034056A" w:rsidRDefault="0034056A" w:rsidP="0034056A">
            <w:pPr>
              <w:pStyle w:val="Paragrafoelenco"/>
              <w:numPr>
                <w:ilvl w:val="0"/>
                <w:numId w:val="3"/>
              </w:numPr>
              <w:ind w:left="283" w:hanging="283"/>
              <w:rPr>
                <w:rFonts w:asciiTheme="majorHAnsi" w:hAnsiTheme="majorHAnsi"/>
                <w:b/>
                <w:sz w:val="20"/>
              </w:rPr>
            </w:pPr>
            <w:r w:rsidRPr="0034056A">
              <w:rPr>
                <w:rFonts w:asciiTheme="majorHAnsi" w:hAnsiTheme="majorHAnsi"/>
                <w:b/>
                <w:sz w:val="20"/>
              </w:rPr>
              <w:t>Responsabile reparto</w:t>
            </w:r>
            <w:r w:rsidR="007E68FB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7E68FB" w:rsidRPr="007E68FB">
              <w:rPr>
                <w:rFonts w:asciiTheme="majorHAnsi" w:hAnsiTheme="majorHAnsi"/>
                <w:sz w:val="20"/>
              </w:rPr>
              <w:t>(3)</w:t>
            </w:r>
          </w:p>
          <w:p w:rsidR="0034056A" w:rsidRPr="0034056A" w:rsidRDefault="0034056A" w:rsidP="0034056A">
            <w:pPr>
              <w:pStyle w:val="Paragrafoelenco"/>
              <w:numPr>
                <w:ilvl w:val="0"/>
                <w:numId w:val="3"/>
              </w:numPr>
              <w:ind w:left="283" w:hanging="283"/>
              <w:rPr>
                <w:b/>
              </w:rPr>
            </w:pPr>
            <w:r w:rsidRPr="0034056A">
              <w:rPr>
                <w:rFonts w:asciiTheme="majorHAnsi" w:hAnsiTheme="majorHAnsi"/>
                <w:b/>
                <w:sz w:val="20"/>
              </w:rPr>
              <w:t>Valutatore servizio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7E68FB">
              <w:rPr>
                <w:rFonts w:asciiTheme="majorHAnsi" w:hAnsiTheme="majorHAnsi"/>
                <w:sz w:val="20"/>
              </w:rPr>
              <w:t>(4)</w:t>
            </w:r>
          </w:p>
        </w:tc>
      </w:tr>
      <w:tr w:rsidR="0034056A" w:rsidTr="0034056A">
        <w:tc>
          <w:tcPr>
            <w:tcW w:w="5387" w:type="dxa"/>
            <w:vAlign w:val="bottom"/>
          </w:tcPr>
          <w:p w:rsidR="0034056A" w:rsidRDefault="0034056A" w:rsidP="009A4806">
            <w:pPr>
              <w:rPr>
                <w:b/>
                <w:sz w:val="28"/>
              </w:rPr>
            </w:pPr>
            <w:r w:rsidRPr="008E7E52">
              <w:rPr>
                <w:b/>
              </w:rPr>
              <w:t>Indicatore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Valutazione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Sigla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Data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Valutazione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Sigla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Data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Valutazione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Sigla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Pr="00F6654C" w:rsidRDefault="0034056A" w:rsidP="009A4806">
            <w:pPr>
              <w:jc w:val="center"/>
              <w:rPr>
                <w:b/>
              </w:rPr>
            </w:pPr>
            <w:r w:rsidRPr="00F6654C">
              <w:rPr>
                <w:b/>
              </w:rPr>
              <w:t>Data</w:t>
            </w:r>
          </w:p>
        </w:tc>
      </w:tr>
      <w:tr w:rsidR="0034056A" w:rsidTr="0034056A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924A54">
            <w:pPr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Disponibilità e flessibilità del fornitore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</w:tr>
      <w:tr w:rsidR="0034056A" w:rsidTr="0034056A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8E7E52">
            <w:pPr>
              <w:jc w:val="both"/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Chiarezza documentale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</w:tr>
      <w:tr w:rsidR="0034056A" w:rsidTr="0034056A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8E7E52">
            <w:pPr>
              <w:jc w:val="both"/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Qualità supporto tecnico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bookmarkStart w:id="0" w:name="_GoBack"/>
        <w:bookmarkEnd w:id="0"/>
      </w:tr>
      <w:tr w:rsidR="0034056A" w:rsidTr="000D3E6D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924A54">
            <w:pPr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Qualità dei prodotti/lavorazioni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924A54">
            <w:pPr>
              <w:jc w:val="center"/>
              <w:rPr>
                <w:b/>
                <w:sz w:val="28"/>
              </w:rPr>
            </w:pPr>
          </w:p>
        </w:tc>
      </w:tr>
      <w:tr w:rsidR="0034056A" w:rsidTr="0034056A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8E7E52">
            <w:pPr>
              <w:jc w:val="both"/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Rispetto dei tempi di consegna (80% della merce ordinata)</w:t>
            </w:r>
            <w:r w:rsidR="007E68FB">
              <w:rPr>
                <w:sz w:val="20"/>
                <w:szCs w:val="20"/>
              </w:rPr>
              <w:t xml:space="preserve"> </w:t>
            </w:r>
            <w:r w:rsidR="007E68FB" w:rsidRPr="007E68FB">
              <w:rPr>
                <w:sz w:val="20"/>
                <w:szCs w:val="20"/>
              </w:rPr>
              <w:t>(5)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</w:tr>
      <w:tr w:rsidR="0034056A" w:rsidTr="0034056A">
        <w:trPr>
          <w:trHeight w:val="454"/>
        </w:trPr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4056A" w:rsidRPr="007E68FB" w:rsidRDefault="0034056A" w:rsidP="008E7E52">
            <w:pPr>
              <w:jc w:val="both"/>
              <w:rPr>
                <w:sz w:val="20"/>
                <w:szCs w:val="20"/>
              </w:rPr>
            </w:pPr>
            <w:r w:rsidRPr="007E68FB">
              <w:rPr>
                <w:sz w:val="20"/>
                <w:szCs w:val="20"/>
              </w:rPr>
              <w:t>Valutazione dell’utilizzatore del prodotto/servizio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6A" w:rsidRDefault="0034056A" w:rsidP="008E7E52">
            <w:pPr>
              <w:jc w:val="center"/>
              <w:rPr>
                <w:b/>
                <w:sz w:val="28"/>
              </w:rPr>
            </w:pPr>
          </w:p>
        </w:tc>
      </w:tr>
    </w:tbl>
    <w:p w:rsidR="008E7E52" w:rsidRPr="007340DE" w:rsidRDefault="008E7E52" w:rsidP="007340DE">
      <w:pPr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81"/>
        <w:gridCol w:w="9498"/>
      </w:tblGrid>
      <w:tr w:rsidR="004720AA" w:rsidRPr="007E68FB" w:rsidTr="00103F29">
        <w:trPr>
          <w:trHeight w:val="322"/>
        </w:trPr>
        <w:tc>
          <w:tcPr>
            <w:tcW w:w="1555" w:type="dxa"/>
            <w:noWrap/>
            <w:vAlign w:val="center"/>
            <w:hideMark/>
          </w:tcPr>
          <w:p w:rsidR="004720AA" w:rsidRPr="007E68FB" w:rsidRDefault="004720AA" w:rsidP="007340DE">
            <w:pPr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Insufficiente</w:t>
            </w:r>
          </w:p>
        </w:tc>
        <w:tc>
          <w:tcPr>
            <w:tcW w:w="1275" w:type="dxa"/>
            <w:noWrap/>
            <w:vAlign w:val="center"/>
            <w:hideMark/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1" w:type="dxa"/>
            <w:vMerge w:val="restart"/>
            <w:tcBorders>
              <w:top w:val="nil"/>
              <w:bottom w:val="nil"/>
              <w:right w:val="nil"/>
            </w:tcBorders>
          </w:tcPr>
          <w:p w:rsidR="004720AA" w:rsidRPr="007E68FB" w:rsidRDefault="004720AA" w:rsidP="004720AA">
            <w:pPr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Note:</w:t>
            </w:r>
          </w:p>
        </w:tc>
        <w:tc>
          <w:tcPr>
            <w:tcW w:w="9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0AA" w:rsidRPr="007E68FB" w:rsidRDefault="004720AA" w:rsidP="004720AA">
            <w:pPr>
              <w:pStyle w:val="Paragrafoelenco"/>
              <w:numPr>
                <w:ilvl w:val="0"/>
                <w:numId w:val="4"/>
              </w:numPr>
              <w:ind w:left="317" w:hanging="284"/>
              <w:rPr>
                <w:bCs/>
                <w:i/>
                <w:sz w:val="18"/>
                <w:szCs w:val="18"/>
              </w:rPr>
            </w:pPr>
            <w:r w:rsidRPr="007E68FB">
              <w:rPr>
                <w:bCs/>
                <w:i/>
                <w:sz w:val="18"/>
                <w:szCs w:val="18"/>
              </w:rPr>
              <w:t>Indicare la categoria così come riportata nel modello MOD.082 “Elenco Fornitori Qualificati”</w:t>
            </w:r>
          </w:p>
          <w:p w:rsidR="004720AA" w:rsidRPr="007E68FB" w:rsidRDefault="007E68FB" w:rsidP="004720AA">
            <w:pPr>
              <w:pStyle w:val="Paragrafoelenco"/>
              <w:numPr>
                <w:ilvl w:val="0"/>
                <w:numId w:val="4"/>
              </w:numPr>
              <w:ind w:left="317" w:hanging="284"/>
              <w:rPr>
                <w:bCs/>
                <w:i/>
                <w:sz w:val="18"/>
                <w:szCs w:val="18"/>
              </w:rPr>
            </w:pPr>
            <w:r w:rsidRPr="007E68FB">
              <w:rPr>
                <w:bCs/>
                <w:i/>
                <w:sz w:val="18"/>
                <w:szCs w:val="18"/>
              </w:rPr>
              <w:t>Ufficio Tecnico per quanto riguarda la fornitura di beni materiali o responsabile incaricato per quanto riguarda le forniture di servizi (corsi di formazione, viaggi d’istruzione…)</w:t>
            </w:r>
          </w:p>
          <w:p w:rsidR="007E68FB" w:rsidRPr="007E68FB" w:rsidRDefault="007E68FB" w:rsidP="004720AA">
            <w:pPr>
              <w:pStyle w:val="Paragrafoelenco"/>
              <w:numPr>
                <w:ilvl w:val="0"/>
                <w:numId w:val="4"/>
              </w:numPr>
              <w:ind w:left="317" w:hanging="284"/>
              <w:rPr>
                <w:bCs/>
                <w:i/>
                <w:sz w:val="18"/>
                <w:szCs w:val="18"/>
              </w:rPr>
            </w:pPr>
            <w:r w:rsidRPr="007E68FB">
              <w:rPr>
                <w:bCs/>
                <w:i/>
                <w:sz w:val="18"/>
                <w:szCs w:val="18"/>
              </w:rPr>
              <w:t>Per le forniture di beni materiali</w:t>
            </w:r>
          </w:p>
          <w:p w:rsidR="007E68FB" w:rsidRPr="007E68FB" w:rsidRDefault="007E68FB" w:rsidP="004720AA">
            <w:pPr>
              <w:pStyle w:val="Paragrafoelenco"/>
              <w:numPr>
                <w:ilvl w:val="0"/>
                <w:numId w:val="4"/>
              </w:numPr>
              <w:ind w:left="317" w:hanging="284"/>
              <w:rPr>
                <w:bCs/>
                <w:sz w:val="18"/>
                <w:szCs w:val="18"/>
              </w:rPr>
            </w:pPr>
            <w:r w:rsidRPr="007E68FB">
              <w:rPr>
                <w:bCs/>
                <w:i/>
                <w:sz w:val="18"/>
                <w:szCs w:val="18"/>
              </w:rPr>
              <w:t>Per le forniture di servizi (dati dedotti dai questionari di soddisfazione dei fruitori del servizio)</w:t>
            </w:r>
          </w:p>
          <w:p w:rsidR="007E68FB" w:rsidRPr="007E68FB" w:rsidRDefault="007E68FB" w:rsidP="004720AA">
            <w:pPr>
              <w:pStyle w:val="Paragrafoelenco"/>
              <w:numPr>
                <w:ilvl w:val="0"/>
                <w:numId w:val="4"/>
              </w:numPr>
              <w:ind w:left="317" w:hanging="284"/>
              <w:rPr>
                <w:bCs/>
                <w:sz w:val="18"/>
                <w:szCs w:val="18"/>
              </w:rPr>
            </w:pPr>
            <w:r w:rsidRPr="007E68FB">
              <w:rPr>
                <w:bCs/>
                <w:i/>
                <w:sz w:val="18"/>
                <w:szCs w:val="18"/>
              </w:rPr>
              <w:t>Solo per le forniture di beni materiali</w:t>
            </w:r>
          </w:p>
        </w:tc>
      </w:tr>
      <w:tr w:rsidR="004720AA" w:rsidRPr="007E68FB" w:rsidTr="00103F29">
        <w:trPr>
          <w:trHeight w:val="322"/>
        </w:trPr>
        <w:tc>
          <w:tcPr>
            <w:tcW w:w="1555" w:type="dxa"/>
            <w:noWrap/>
            <w:vAlign w:val="center"/>
            <w:hideMark/>
          </w:tcPr>
          <w:p w:rsidR="004720AA" w:rsidRPr="007E68FB" w:rsidRDefault="004720AA" w:rsidP="007340DE">
            <w:pPr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Sufficiente</w:t>
            </w:r>
          </w:p>
        </w:tc>
        <w:tc>
          <w:tcPr>
            <w:tcW w:w="1275" w:type="dxa"/>
            <w:noWrap/>
            <w:vAlign w:val="center"/>
            <w:hideMark/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vMerge/>
            <w:tcBorders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20AA" w:rsidRPr="007E68FB" w:rsidTr="00103F29">
        <w:trPr>
          <w:trHeight w:val="322"/>
        </w:trPr>
        <w:tc>
          <w:tcPr>
            <w:tcW w:w="1555" w:type="dxa"/>
            <w:noWrap/>
            <w:vAlign w:val="center"/>
            <w:hideMark/>
          </w:tcPr>
          <w:p w:rsidR="004720AA" w:rsidRPr="007E68FB" w:rsidRDefault="004720AA" w:rsidP="007340DE">
            <w:pPr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Buono</w:t>
            </w:r>
          </w:p>
        </w:tc>
        <w:tc>
          <w:tcPr>
            <w:tcW w:w="1275" w:type="dxa"/>
            <w:noWrap/>
            <w:vAlign w:val="center"/>
            <w:hideMark/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1" w:type="dxa"/>
            <w:vMerge/>
            <w:tcBorders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20AA" w:rsidRPr="007E68FB" w:rsidTr="00103F29">
        <w:trPr>
          <w:trHeight w:val="322"/>
        </w:trPr>
        <w:tc>
          <w:tcPr>
            <w:tcW w:w="1555" w:type="dxa"/>
            <w:noWrap/>
            <w:vAlign w:val="center"/>
            <w:hideMark/>
          </w:tcPr>
          <w:p w:rsidR="004720AA" w:rsidRPr="007E68FB" w:rsidRDefault="004720AA" w:rsidP="007340DE">
            <w:pPr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Ottimo</w:t>
            </w:r>
          </w:p>
        </w:tc>
        <w:tc>
          <w:tcPr>
            <w:tcW w:w="1275" w:type="dxa"/>
            <w:noWrap/>
            <w:vAlign w:val="center"/>
            <w:hideMark/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  <w:r w:rsidRPr="007E68F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1" w:type="dxa"/>
            <w:vMerge/>
            <w:tcBorders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0AA" w:rsidRPr="007E68FB" w:rsidRDefault="00472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1D1D" w:rsidRPr="00751D1D" w:rsidRDefault="00751D1D" w:rsidP="00E3342C">
      <w:pPr>
        <w:rPr>
          <w:b/>
          <w:sz w:val="28"/>
        </w:rPr>
      </w:pPr>
    </w:p>
    <w:sectPr w:rsidR="00751D1D" w:rsidRPr="00751D1D" w:rsidSect="00103F29">
      <w:headerReference w:type="default" r:id="rId7"/>
      <w:footerReference w:type="default" r:id="rId8"/>
      <w:pgSz w:w="16838" w:h="11906" w:orient="landscape" w:code="9"/>
      <w:pgMar w:top="1134" w:right="1418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A7" w:rsidRDefault="00741FA7" w:rsidP="00751D1D">
      <w:pPr>
        <w:spacing w:after="0" w:line="240" w:lineRule="auto"/>
      </w:pPr>
      <w:r>
        <w:separator/>
      </w:r>
    </w:p>
  </w:endnote>
  <w:endnote w:type="continuationSeparator" w:id="0">
    <w:p w:rsidR="00741FA7" w:rsidRDefault="00741FA7" w:rsidP="0075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2C" w:rsidRPr="00E3342C" w:rsidRDefault="00E3342C" w:rsidP="00E3342C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E3342C">
      <w:rPr>
        <w:rFonts w:ascii="Arial" w:eastAsia="Calibri" w:hAnsi="Arial" w:cs="Arial"/>
        <w:b/>
        <w:sz w:val="14"/>
        <w:szCs w:val="14"/>
      </w:rPr>
      <w:t>Sede legale e uffici segreteria</w:t>
    </w:r>
    <w:r w:rsidRPr="00E3342C">
      <w:rPr>
        <w:rFonts w:ascii="Arial" w:eastAsia="Calibri" w:hAnsi="Arial" w:cs="Arial"/>
        <w:sz w:val="14"/>
        <w:szCs w:val="14"/>
      </w:rPr>
      <w:t>: Via G. Galilei, 16 – 31015 Conegliano (TV) - Tel. 0438 61649</w:t>
    </w:r>
    <w:r w:rsidRPr="00E3342C">
      <w:rPr>
        <w:rFonts w:ascii="Arial" w:eastAsia="Calibri" w:hAnsi="Arial" w:cs="Arial"/>
        <w:b/>
        <w:sz w:val="14"/>
        <w:szCs w:val="14"/>
      </w:rPr>
      <w:t xml:space="preserve"> CM</w:t>
    </w:r>
    <w:r w:rsidRPr="00E3342C">
      <w:rPr>
        <w:rFonts w:ascii="Arial" w:eastAsia="Calibri" w:hAnsi="Arial" w:cs="Arial"/>
        <w:sz w:val="14"/>
        <w:szCs w:val="14"/>
      </w:rPr>
      <w:t xml:space="preserve">: TVIS026004 -  </w:t>
    </w:r>
    <w:r w:rsidRPr="00E3342C">
      <w:rPr>
        <w:rFonts w:ascii="Arial" w:eastAsia="Calibri" w:hAnsi="Arial" w:cs="Arial"/>
        <w:b/>
        <w:sz w:val="14"/>
        <w:szCs w:val="14"/>
      </w:rPr>
      <w:t>CF</w:t>
    </w:r>
    <w:r w:rsidRPr="00E3342C">
      <w:rPr>
        <w:rFonts w:ascii="Arial" w:eastAsia="Calibri" w:hAnsi="Arial" w:cs="Arial"/>
        <w:sz w:val="14"/>
        <w:szCs w:val="14"/>
      </w:rPr>
      <w:t>: 91044380268</w:t>
    </w:r>
  </w:p>
  <w:p w:rsidR="00E3342C" w:rsidRPr="00E3342C" w:rsidRDefault="00E3342C" w:rsidP="00E3342C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E3342C">
      <w:rPr>
        <w:rFonts w:ascii="Arial" w:eastAsia="Calibri" w:hAnsi="Arial" w:cs="Arial"/>
        <w:b/>
        <w:sz w:val="14"/>
        <w:szCs w:val="14"/>
      </w:rPr>
      <w:t>Sito Web</w:t>
    </w:r>
    <w:r w:rsidRPr="00E3342C">
      <w:rPr>
        <w:rFonts w:ascii="Arial" w:eastAsia="Calibri" w:hAnsi="Arial" w:cs="Arial"/>
        <w:sz w:val="14"/>
        <w:szCs w:val="14"/>
      </w:rPr>
      <w:t xml:space="preserve">: www.isgalileiconegliano.gov.it </w:t>
    </w:r>
    <w:r w:rsidRPr="00E3342C">
      <w:rPr>
        <w:rFonts w:ascii="Arial" w:eastAsia="Calibri" w:hAnsi="Arial" w:cs="Arial"/>
        <w:b/>
        <w:sz w:val="14"/>
        <w:szCs w:val="14"/>
      </w:rPr>
      <w:t>PEO</w:t>
    </w:r>
    <w:r w:rsidRPr="00E3342C">
      <w:rPr>
        <w:rFonts w:ascii="Arial" w:eastAsia="Calibri" w:hAnsi="Arial" w:cs="Arial"/>
        <w:sz w:val="14"/>
        <w:szCs w:val="14"/>
      </w:rPr>
      <w:t xml:space="preserve">: </w:t>
    </w:r>
    <w:proofErr w:type="gramStart"/>
    <w:r w:rsidRPr="00E3342C">
      <w:rPr>
        <w:rFonts w:ascii="Arial" w:eastAsia="Calibri" w:hAnsi="Arial" w:cs="Arial"/>
        <w:sz w:val="14"/>
        <w:szCs w:val="14"/>
      </w:rPr>
      <w:t xml:space="preserve">TVIS026004@istruzione.it  </w:t>
    </w:r>
    <w:r w:rsidRPr="00E3342C">
      <w:rPr>
        <w:rFonts w:ascii="Arial" w:eastAsia="Calibri" w:hAnsi="Arial" w:cs="Arial"/>
        <w:b/>
        <w:sz w:val="14"/>
        <w:szCs w:val="14"/>
      </w:rPr>
      <w:t>PEC</w:t>
    </w:r>
    <w:proofErr w:type="gramEnd"/>
    <w:r w:rsidRPr="00E3342C">
      <w:rPr>
        <w:rFonts w:ascii="Arial" w:eastAsia="Calibri" w:hAnsi="Arial" w:cs="Arial"/>
        <w:sz w:val="14"/>
        <w:szCs w:val="14"/>
      </w:rPr>
      <w:t>: TVIS026004@pec.istruzione.it</w:t>
    </w:r>
  </w:p>
  <w:p w:rsidR="00E3342C" w:rsidRPr="00E3342C" w:rsidRDefault="00E3342C" w:rsidP="00E334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8"/>
        <w:szCs w:val="8"/>
        <w:lang w:eastAsia="it-IT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E3342C" w:rsidRPr="00E3342C" w:rsidTr="00E3342C">
      <w:trPr>
        <w:cantSplit/>
        <w:jc w:val="center"/>
      </w:trPr>
      <w:tc>
        <w:tcPr>
          <w:tcW w:w="3756" w:type="dxa"/>
          <w:vAlign w:val="center"/>
        </w:tcPr>
        <w:p w:rsidR="00E3342C" w:rsidRPr="00E3342C" w:rsidRDefault="00E3342C" w:rsidP="00103F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proofErr w:type="gramStart"/>
          <w:r w:rsidRPr="00E3342C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Codice:  MOD.</w:t>
          </w:r>
          <w:proofErr w:type="gramEnd"/>
          <w:r w:rsidRPr="00E3342C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0</w:t>
          </w:r>
          <w:r w:rsidR="0012489C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29</w:t>
          </w:r>
          <w:r w:rsidRPr="00E3342C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-0</w:t>
          </w:r>
          <w:r w:rsidR="00103F2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</w:t>
          </w:r>
        </w:p>
      </w:tc>
      <w:tc>
        <w:tcPr>
          <w:tcW w:w="4394" w:type="dxa"/>
          <w:vAlign w:val="center"/>
        </w:tcPr>
        <w:p w:rsidR="00E3342C" w:rsidRPr="00E3342C" w:rsidRDefault="00E3342C" w:rsidP="004F0F1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Data revisione:</w:t>
          </w:r>
          <w:r w:rsidR="00103F2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 xml:space="preserve"> 11</w:t>
          </w:r>
          <w:r w:rsidRPr="00E3342C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/</w:t>
          </w:r>
          <w:r w:rsidR="00103F2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11/2020</w:t>
          </w:r>
        </w:p>
      </w:tc>
      <w:tc>
        <w:tcPr>
          <w:tcW w:w="1559" w:type="dxa"/>
          <w:vAlign w:val="center"/>
        </w:tcPr>
        <w:p w:rsidR="00E3342C" w:rsidRPr="00E3342C" w:rsidRDefault="00E3342C" w:rsidP="00E3342C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Pagina </w: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0D3E6D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1</w: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 di </w: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0D3E6D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1</w:t>
          </w:r>
          <w:r w:rsidRPr="00E3342C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:rsidR="007340DE" w:rsidRDefault="007340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A7" w:rsidRDefault="00741FA7" w:rsidP="00751D1D">
      <w:pPr>
        <w:spacing w:after="0" w:line="240" w:lineRule="auto"/>
      </w:pPr>
      <w:r>
        <w:separator/>
      </w:r>
    </w:p>
  </w:footnote>
  <w:footnote w:type="continuationSeparator" w:id="0">
    <w:p w:rsidR="00741FA7" w:rsidRDefault="00741FA7" w:rsidP="0075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296"/>
      <w:gridCol w:w="6985"/>
    </w:tblGrid>
    <w:tr w:rsidR="008E7E52" w:rsidTr="008E7E52">
      <w:trPr>
        <w:trHeight w:val="1553"/>
      </w:trPr>
      <w:tc>
        <w:tcPr>
          <w:tcW w:w="713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E7E52" w:rsidRDefault="008E7E5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5123195">
                <wp:extent cx="4495800" cy="1012126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2369" cy="10158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9" w:type="dxa"/>
          <w:tcBorders>
            <w:left w:val="single" w:sz="4" w:space="0" w:color="auto"/>
          </w:tcBorders>
          <w:vAlign w:val="center"/>
        </w:tcPr>
        <w:p w:rsidR="008E7E52" w:rsidRPr="008E7E52" w:rsidRDefault="008E7E52" w:rsidP="008E7E52">
          <w:pPr>
            <w:pStyle w:val="Intestazione"/>
            <w:jc w:val="center"/>
            <w:rPr>
              <w:sz w:val="24"/>
              <w:szCs w:val="24"/>
            </w:rPr>
          </w:pPr>
          <w:r w:rsidRPr="008E7E52">
            <w:rPr>
              <w:b/>
              <w:sz w:val="24"/>
              <w:szCs w:val="24"/>
            </w:rPr>
            <w:t>SCHEDA VALUTAZIONE FORNITURA</w:t>
          </w:r>
        </w:p>
      </w:tc>
    </w:tr>
  </w:tbl>
  <w:p w:rsidR="00751D1D" w:rsidRDefault="00751D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335B"/>
    <w:multiLevelType w:val="hybridMultilevel"/>
    <w:tmpl w:val="ED82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F4F"/>
    <w:multiLevelType w:val="hybridMultilevel"/>
    <w:tmpl w:val="03646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B31"/>
    <w:multiLevelType w:val="hybridMultilevel"/>
    <w:tmpl w:val="1936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92E25"/>
    <w:multiLevelType w:val="hybridMultilevel"/>
    <w:tmpl w:val="DC5083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1D"/>
    <w:rsid w:val="0004045A"/>
    <w:rsid w:val="000446D5"/>
    <w:rsid w:val="000A7A8C"/>
    <w:rsid w:val="000D3E6D"/>
    <w:rsid w:val="00103F29"/>
    <w:rsid w:val="0012489C"/>
    <w:rsid w:val="001E3A0A"/>
    <w:rsid w:val="0034056A"/>
    <w:rsid w:val="004720AA"/>
    <w:rsid w:val="004F0F1A"/>
    <w:rsid w:val="00560E18"/>
    <w:rsid w:val="0060293F"/>
    <w:rsid w:val="007340DE"/>
    <w:rsid w:val="00741FA7"/>
    <w:rsid w:val="00751D1D"/>
    <w:rsid w:val="007907CD"/>
    <w:rsid w:val="007E68FB"/>
    <w:rsid w:val="008E7E52"/>
    <w:rsid w:val="00924A54"/>
    <w:rsid w:val="009A4806"/>
    <w:rsid w:val="009F7ED2"/>
    <w:rsid w:val="00A6669B"/>
    <w:rsid w:val="00B35B45"/>
    <w:rsid w:val="00BF11AC"/>
    <w:rsid w:val="00D2379A"/>
    <w:rsid w:val="00D52A62"/>
    <w:rsid w:val="00E3342C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D20D105-D0ED-4C22-BAFE-EA31514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D1D"/>
  </w:style>
  <w:style w:type="paragraph" w:styleId="Pidipagina">
    <w:name w:val="footer"/>
    <w:basedOn w:val="Normale"/>
    <w:link w:val="PidipaginaCarattere"/>
    <w:uiPriority w:val="99"/>
    <w:unhideWhenUsed/>
    <w:rsid w:val="00751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D1D"/>
  </w:style>
  <w:style w:type="table" w:styleId="Grigliatabella">
    <w:name w:val="Table Grid"/>
    <w:basedOn w:val="Tabellanormale"/>
    <w:uiPriority w:val="39"/>
    <w:rsid w:val="0075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E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Peccolo</dc:creator>
  <cp:lastModifiedBy>Riccardo Peccolo</cp:lastModifiedBy>
  <cp:revision>2</cp:revision>
  <cp:lastPrinted>2018-04-09T06:34:00Z</cp:lastPrinted>
  <dcterms:created xsi:type="dcterms:W3CDTF">2020-11-18T20:32:00Z</dcterms:created>
  <dcterms:modified xsi:type="dcterms:W3CDTF">2020-11-18T20:32:00Z</dcterms:modified>
</cp:coreProperties>
</file>