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45CDAAD8" w14:textId="77777777" w:rsidR="000015F8" w:rsidRDefault="000015F8" w:rsidP="00D9552B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</w:p>
          <w:p w14:paraId="7E20053E" w14:textId="77777777" w:rsidR="000015F8" w:rsidRPr="00FD253E" w:rsidRDefault="000015F8" w:rsidP="00D9552B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2D76277E" w14:textId="77777777" w:rsidR="000015F8" w:rsidRPr="0068309C" w:rsidRDefault="000015F8" w:rsidP="00D9552B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68309C">
              <w:rPr>
                <w:rFonts w:cs="Arial"/>
                <w:smallCaps/>
                <w:szCs w:val="24"/>
              </w:rPr>
              <w:t>Tel. +39 0438 .61649 - C.F. 91044380268 - C.M. TVIS026004</w:t>
            </w:r>
          </w:p>
          <w:p w14:paraId="78AA7E4C" w14:textId="28D5CBF1" w:rsidR="00DB7587" w:rsidRDefault="000015F8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68309C">
              <w:rPr>
                <w:rFonts w:cs="Arial"/>
                <w:smallCaps/>
                <w:sz w:val="18"/>
                <w:szCs w:val="24"/>
              </w:rPr>
              <w:t xml:space="preserve">Sito web: </w:t>
            </w:r>
            <w:hyperlink r:id="rId12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http://www.isgalilei.edu.it/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 - E-mail: </w:t>
            </w:r>
            <w:hyperlink r:id="rId13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TVIS026004@istruzione.it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- PEC: </w:t>
            </w:r>
            <w:hyperlink r:id="rId14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TVIS026004@PEC.ISTRUZIONE.IT</w:t>
              </w:r>
            </w:hyperlink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893093C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D.Lgs. n.96/19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632E51"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658AB522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permEnd w:id="366246393"/>
    </w:p>
    <w:p w14:paraId="78AA7E55" w14:textId="5C2F0FA9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0015F8" w:rsidRPr="000015F8">
        <w:rPr>
          <w:rFonts w:ascii="Verdana" w:hAnsi="Verdana" w:cs="Arial"/>
          <w:b/>
          <w:sz w:val="20"/>
          <w:szCs w:val="20"/>
        </w:rPr>
        <w:t>I.S. Galilei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58122A3D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445787B5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3B40A070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2D66ED9C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38DFE805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lastRenderedPageBreak/>
        <w:t>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6E0A299E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4619853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2CD5A4BD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72CDA94" w14:textId="7729E544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4E90181B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medico, </w:t>
      </w:r>
      <w:r w:rsidR="00A0726B"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psico-pedagogici, di orientamento e di assistenza specialistica 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14:paraId="09E39C9A" w14:textId="1962DDF3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bookmarkStart w:id="3" w:name="_GoBack"/>
      <w:bookmarkEnd w:id="3"/>
      <w:permStart w:id="210526471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4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5"/>
    <w:bookmarkEnd w:id="6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9404" w14:textId="77777777" w:rsidR="004D4E6E" w:rsidRDefault="004D4E6E" w:rsidP="00786333">
      <w:pPr>
        <w:spacing w:after="0" w:line="240" w:lineRule="auto"/>
      </w:pPr>
      <w:r>
        <w:separator/>
      </w:r>
    </w:p>
  </w:endnote>
  <w:endnote w:type="continuationSeparator" w:id="0">
    <w:p w14:paraId="7752A22C" w14:textId="77777777" w:rsidR="004D4E6E" w:rsidRDefault="004D4E6E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0015F8" w:rsidRPr="000015F8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0015F8" w:rsidRPr="000015F8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46DC" w14:textId="77777777" w:rsidR="004D4E6E" w:rsidRDefault="004D4E6E" w:rsidP="00786333">
      <w:pPr>
        <w:spacing w:after="0" w:line="240" w:lineRule="auto"/>
      </w:pPr>
      <w:r>
        <w:separator/>
      </w:r>
    </w:p>
  </w:footnote>
  <w:footnote w:type="continuationSeparator" w:id="0">
    <w:p w14:paraId="0799D6B3" w14:textId="77777777" w:rsidR="004D4E6E" w:rsidRDefault="004D4E6E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7EA6" w14:textId="74FC80DC" w:rsidR="00786333" w:rsidRDefault="0023432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5E87FD8" wp14:editId="137D4821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M7ByKfOHBK0B+fHnCzoPKfKQBY5bca1qCd0pVTlTKfkW6LybwGGY40u1Nkxtol0rxNXZAEckpQE0JVdew8bInQ==" w:salt="l7FmXXWPC5jGRth5rqY1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15F8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518"/>
    <w:rsid w:val="00100738"/>
    <w:rsid w:val="001031DD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3432A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F0938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4E6E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32E51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1693E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0726B"/>
    <w:rsid w:val="00A10539"/>
    <w:rsid w:val="00A1488E"/>
    <w:rsid w:val="00A317ED"/>
    <w:rsid w:val="00A43303"/>
    <w:rsid w:val="00A4682E"/>
    <w:rsid w:val="00A54466"/>
    <w:rsid w:val="00A768ED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01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19DE-039F-416B-8674-30989605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D7529-E1AD-3440-93C1-BE27C055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638</Words>
  <Characters>3639</Characters>
  <Application>Microsoft Macintosh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di Microsoft Office</cp:lastModifiedBy>
  <cp:revision>27</cp:revision>
  <cp:lastPrinted>2017-03-10T18:06:00Z</cp:lastPrinted>
  <dcterms:created xsi:type="dcterms:W3CDTF">2021-09-02T08:28:00Z</dcterms:created>
  <dcterms:modified xsi:type="dcterms:W3CDTF">2023-09-22T16:44:00Z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